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9A42" w14:textId="023DC967" w:rsidR="00780BB0" w:rsidRPr="00D2700C" w:rsidRDefault="00780BB0" w:rsidP="00780BB0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="00C459C9">
        <w:rPr>
          <w:rFonts w:ascii="Sakkal Majalla" w:hAnsi="Sakkal Majalla" w:cs="Sakkal Majalla" w:hint="cs"/>
          <w:sz w:val="32"/>
          <w:szCs w:val="32"/>
          <w:rtl/>
          <w:lang w:eastAsia="ar" w:bidi="ar-MA"/>
        </w:rPr>
        <w:t>الصحة والتغذية</w:t>
      </w:r>
    </w:p>
    <w:p w14:paraId="5F8DC59F" w14:textId="5A3BB18F" w:rsidR="00780BB0" w:rsidRPr="00D2700C" w:rsidRDefault="00780BB0" w:rsidP="00780BB0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2261" id="Rectangle 11" o:spid="_x0000_s1026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 fillcolor="#ccf" strokecolor="window" strokeweight="1.5pt"/>
            </w:pict>
          </mc:Fallback>
        </mc:AlternateContent>
      </w: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الدور الوظيفي: </w:t>
      </w:r>
      <w:r w:rsidR="00356474" w:rsidRPr="00356474">
        <w:rPr>
          <w:rFonts w:ascii="Sakkal Majalla" w:hAnsi="Sakkal Majalla" w:cs="Sakkal Majalla"/>
          <w:sz w:val="32"/>
          <w:szCs w:val="32"/>
          <w:rtl/>
          <w:lang w:eastAsia="ar" w:bidi="ar-MA"/>
        </w:rPr>
        <w:t>فني علاج الجهاز التنفسي</w:t>
      </w:r>
      <w:r w:rsidR="00356474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 </w:t>
      </w:r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>: أقسام يملأها المسؤول عن إجراء المقابلة</w:t>
      </w:r>
    </w:p>
    <w:p w14:paraId="5CE347F7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14:paraId="18C01A20" w14:textId="77777777" w:rsidTr="00AF4773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64CBB7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14:paraId="3E50ACE1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CB6EDF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0D3898D" w14:textId="6E8DA385" w:rsidR="00780BB0" w:rsidRPr="00D2700C" w:rsidRDefault="00112E88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112E88">
              <w:rPr>
                <w:rFonts w:ascii="Sakkal Majalla" w:hAnsi="Sakkal Majalla" w:cs="Sakkal Majalla"/>
                <w:sz w:val="20"/>
                <w:szCs w:val="20"/>
                <w:rtl/>
              </w:rPr>
              <w:t>ممارس متخصص في إجراءات علاج الجهاز التنفسي، بما في ذلك إعداد وتشغيل أنواع مختلفة من معدات الأوكسجين، وفحص وظائف الرئة، وإعادة التأهيل القلبي التنفسي، ومكافحة العدوى، وإدارة الأدوية القلبية الرئوية</w:t>
            </w:r>
          </w:p>
        </w:tc>
      </w:tr>
      <w:tr w:rsidR="00780BB0" w14:paraId="198B423F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3805189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6383E848" w14:textId="77777777" w:rsidR="00213963" w:rsidRPr="00213963" w:rsidRDefault="00213963" w:rsidP="00213963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213963">
              <w:rPr>
                <w:rFonts w:ascii="Sakkal Majalla" w:hAnsi="Sakkal Majalla" w:cs="Sakkal Majalla"/>
                <w:sz w:val="20"/>
                <w:szCs w:val="20"/>
                <w:rtl/>
              </w:rPr>
              <w:t>إدارة علاج الجهاز التنفسي للمرضى الذين يعانون من أمراض القلب والجهاز التنفسي المتنوعة</w:t>
            </w:r>
          </w:p>
          <w:p w14:paraId="5672F403" w14:textId="77777777" w:rsidR="00213963" w:rsidRPr="00213963" w:rsidRDefault="00213963" w:rsidP="00213963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213963">
              <w:rPr>
                <w:rFonts w:ascii="Sakkal Majalla" w:hAnsi="Sakkal Majalla" w:cs="Sakkal Majalla"/>
                <w:sz w:val="20"/>
                <w:szCs w:val="20"/>
                <w:rtl/>
              </w:rPr>
              <w:t>تصحيح وضبط المعدات لتوفير أقصى درجات الراحة والأمان وفاعلية العلاج</w:t>
            </w:r>
          </w:p>
          <w:p w14:paraId="1307F979" w14:textId="77777777" w:rsidR="00213963" w:rsidRPr="00213963" w:rsidRDefault="00213963" w:rsidP="00213963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213963">
              <w:rPr>
                <w:rFonts w:ascii="Sakkal Majalla" w:hAnsi="Sakkal Majalla" w:cs="Sakkal Majalla"/>
                <w:sz w:val="20"/>
                <w:szCs w:val="20"/>
                <w:rtl/>
              </w:rPr>
              <w:t>إدارة الأدوية القلبية الرئوية مثل الستيرويدات والمضادات الحيوية وموسعات الشعب الهوائية والإنزيمات ومذيبات البلغم... إلخ</w:t>
            </w:r>
          </w:p>
          <w:p w14:paraId="33FA5D64" w14:textId="77777777" w:rsidR="00213963" w:rsidRPr="00213963" w:rsidRDefault="00213963" w:rsidP="00213963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213963">
              <w:rPr>
                <w:rFonts w:ascii="Sakkal Majalla" w:hAnsi="Sakkal Majalla" w:cs="Sakkal Majalla"/>
                <w:sz w:val="20"/>
                <w:szCs w:val="20"/>
                <w:rtl/>
              </w:rPr>
              <w:t>تطبيق إجراءات مكافحة العدوى، بما في ذلك استخدام تقنيات التعقيم مثل إجراءات العزل والتعامل مع المعدات الملوثة</w:t>
            </w:r>
          </w:p>
          <w:p w14:paraId="26DD9547" w14:textId="77777777" w:rsidR="00213963" w:rsidRPr="00213963" w:rsidRDefault="00213963" w:rsidP="00213963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213963">
              <w:rPr>
                <w:rFonts w:ascii="Sakkal Majalla" w:hAnsi="Sakkal Majalla" w:cs="Sakkal Majalla"/>
                <w:sz w:val="20"/>
                <w:szCs w:val="20"/>
                <w:rtl/>
              </w:rPr>
              <w:t>صيانة وتشغيل معدات التنفس، مثل معدات إدارة الأوكسجين وآلات التنفس بالضغط الإيجابي وأجهزة التنفس ذات الحجم المحدود... إلخ</w:t>
            </w:r>
          </w:p>
          <w:p w14:paraId="1DB4975E" w14:textId="77777777" w:rsidR="00213963" w:rsidRPr="00213963" w:rsidRDefault="00213963" w:rsidP="00213963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213963">
              <w:rPr>
                <w:rFonts w:ascii="Sakkal Majalla" w:hAnsi="Sakkal Majalla" w:cs="Sakkal Majalla"/>
                <w:sz w:val="20"/>
                <w:szCs w:val="20"/>
                <w:rtl/>
              </w:rPr>
              <w:t>الحصول على عينات الدم الشرياني لتحديد غازات الدم و/أو حساب البيانات الأخرى باستخدام تحليل غازات الدم المناسب</w:t>
            </w:r>
          </w:p>
          <w:p w14:paraId="341FAB12" w14:textId="77777777" w:rsidR="00213963" w:rsidRPr="00213963" w:rsidRDefault="00213963" w:rsidP="00213963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213963">
              <w:rPr>
                <w:rFonts w:ascii="Sakkal Majalla" w:hAnsi="Sakkal Majalla" w:cs="Sakkal Majalla"/>
                <w:sz w:val="20"/>
                <w:szCs w:val="20"/>
                <w:rtl/>
              </w:rPr>
              <w:t>استشارة الأطباء والعاملين في المستشفى فيما يتعلق بالطرق الآمنة والفاعلة لإدارة علاج الجهاز التنفسي</w:t>
            </w:r>
          </w:p>
          <w:p w14:paraId="3DF294AD" w14:textId="77777777" w:rsidR="00213963" w:rsidRPr="00213963" w:rsidRDefault="00213963" w:rsidP="00213963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213963">
              <w:rPr>
                <w:rFonts w:ascii="Sakkal Majalla" w:hAnsi="Sakkal Majalla" w:cs="Sakkal Majalla"/>
                <w:sz w:val="20"/>
                <w:szCs w:val="20"/>
                <w:rtl/>
              </w:rPr>
              <w:t>مراقبة العلاج السريري والإبلاغ عن استجابة المريض لتقديم الوثائق</w:t>
            </w:r>
          </w:p>
          <w:p w14:paraId="6A27F267" w14:textId="1E3E8119" w:rsidR="00780BB0" w:rsidRPr="00D2700C" w:rsidRDefault="00213963" w:rsidP="00213963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213963">
              <w:rPr>
                <w:rFonts w:ascii="Sakkal Majalla" w:hAnsi="Sakkal Majalla" w:cs="Sakkal Majalla"/>
                <w:sz w:val="20"/>
                <w:szCs w:val="20"/>
                <w:rtl/>
              </w:rPr>
              <w:t>إعداد قسائم الشحن لأجهزة الاستنشاق والمعدات المستخدمة والخدمات الخاصة التي يتم تقديمها</w:t>
            </w:r>
          </w:p>
        </w:tc>
      </w:tr>
      <w:tr w:rsidR="00780BB0" w14:paraId="00F57472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E7922C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8383FD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14:paraId="144E860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380F761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59F266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14:paraId="2590D40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14:paraId="4023A4A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14:paraId="327081C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14:paraId="212F3A03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14:paraId="2BD1379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14:paraId="305AE44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378A32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178BC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7FEDB6DB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F4697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7E9C66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442C84D" w14:textId="77777777" w:rsidR="00780BB0" w:rsidRPr="00D2700C" w:rsidRDefault="00780BB0" w:rsidP="00AF4773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0B044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EAEA94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DA19C3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BF35DB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5DE76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5782BD3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A2771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6CBF3F5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4CC3002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8CF00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  <w:p w14:paraId="02E25D1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94B6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6EED1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748B469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E1F7BD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8DE395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49FFA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E206C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72B0153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7DE78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53813D4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FE8BC1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E84B0D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14:paraId="769DFF5A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0190C2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BF45749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14:paraId="67C575E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14:paraId="1D498F84" w14:textId="64A0334B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إهمال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14:paraId="2A1377F2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14:paraId="47ED5335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14:paraId="7DF409D3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65A1D8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A2A90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0B94471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629EE7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AF47F0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C67BF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1DAD8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3498381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CAED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51BC11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F71E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415DFD5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CDEFE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079C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28A1FC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276FEA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3A148F0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1C0067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C5C86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4A697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5FBA4A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21E889B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F7EC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231100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F3FBB8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2B09D05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180E9A5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7F0DE8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E96538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14:paraId="713F6D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343B5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79D7EE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14:paraId="501AEBBE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14:paraId="33D2B7D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14:paraId="35E4329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14:paraId="0E7673A6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14:paraId="6639E30E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4ABCA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33D33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4FED2B9C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5C86B4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C83872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02A22F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8D18E1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2F0048D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F6C5B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6E0C732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AB2976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76282F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947E5C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3646A9C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D5EB95D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AEEF7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A25825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C073DB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5CD69E9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08E16C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560C1AD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FA3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AD85C9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661A9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7D1658E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6618FA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5FA1E6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76CDAF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14:paraId="6E97815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7410AB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54443C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14:paraId="66E8FF7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14:paraId="139D275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14:paraId="0EFBD7E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14:paraId="34D6EEB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54952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EA053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2A194C38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491A7B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DD111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5E697B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A57564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03965D0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A7BB108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364351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97B46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F11CF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F16DD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260F0AA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75710D1C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78DC1C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44EF8E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4AFB66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43F6146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7A15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0A243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BF1D47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67715F5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36301E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084C62A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0B0C87D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D10DBB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AC9CEB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14:paraId="12EF89E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AC42D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320E45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14:paraId="2FE56C2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لأخصائيي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14:paraId="0F73AA2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والاطلاع على الكفاءات والمعايير المهنية المحددة لأخصائيي تنمية الطفولة المبكرة والمعمول بها في أبوظبي</w:t>
            </w:r>
          </w:p>
          <w:p w14:paraId="63536FA9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14:paraId="7BF206E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8A1EC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FCBE3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573DAA6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F00AA5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794536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0516BC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1138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475FDA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D90C3F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5BA9B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2EB2209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71858C2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B5DDE8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4B2EA35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2D3C39E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BE40A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64C3125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A3A57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63109F5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FBE0B9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8CFC68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5FECE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B4F7D9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90CBE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4EB983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700A943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A85E8F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7E46752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14:paraId="39AAD265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0E503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CD0D3F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14:paraId="0260F03F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14:paraId="5BED4CD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14:paraId="43C4752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9562C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02AD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64D463E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2CF66B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A40C2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5737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68F68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7C73D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9FFB4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1788E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8ED0F8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78E93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96982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2593F0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90883B1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308BB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4CF3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65F268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1B5530C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E3D1D2F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7995543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CC880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8BBB2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8989B9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3194EB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2BC04A5D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6B1009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F70217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14:paraId="55D2FE3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AF1A8D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3E78F94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14:paraId="157C1F8C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والإثنيات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14:paraId="78FF0527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A6FABA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19AC9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10BE097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A75A3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097D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D24741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61C2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5F1D0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E974C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F32F9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8A19A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A070E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B1439C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1A7B8C3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9C3968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57D257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D142CC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A06147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4B50E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26C63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321949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A4F14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6C58AE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36E1B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21F133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D301C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14:paraId="3F727BF4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p w14:paraId="1FA68C6A" w14:textId="77777777" w:rsidR="00293971" w:rsidRDefault="00293971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FA090" w14:textId="77777777" w:rsidR="00683CEB" w:rsidRDefault="00683CEB">
      <w:r>
        <w:separator/>
      </w:r>
    </w:p>
  </w:endnote>
  <w:endnote w:type="continuationSeparator" w:id="0">
    <w:p w14:paraId="4374ECD8" w14:textId="77777777" w:rsidR="00683CEB" w:rsidRDefault="00683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E99" w14:textId="77777777" w:rsidR="003856F9" w:rsidRDefault="00CB5032" w:rsidP="00015379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FD46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2668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E9B31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5AE89B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5884B" w14:textId="77777777" w:rsidR="00683CEB" w:rsidRDefault="00683CEB">
      <w:r>
        <w:separator/>
      </w:r>
    </w:p>
  </w:footnote>
  <w:footnote w:type="continuationSeparator" w:id="0">
    <w:p w14:paraId="62915A95" w14:textId="77777777" w:rsidR="00683CEB" w:rsidRDefault="00683C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BF8" w14:textId="77777777" w:rsidR="0003050F" w:rsidRDefault="00CB5032" w:rsidP="0003499E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949F73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4FFA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0994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 path="m40604,l32349,31664,5970,26814,20645,41297,,64698,23401,60571,21330,92227,40604,59193,53679,75710,48866,55065,80523,47488,53679,36477,64005,19959,45424,26843,40604,xe" fillcolor="#80baee" stroked="f" strokeweight=".02022mm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9E054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112E88"/>
    <w:rsid w:val="00213963"/>
    <w:rsid w:val="00293971"/>
    <w:rsid w:val="002C051F"/>
    <w:rsid w:val="00356474"/>
    <w:rsid w:val="00647AAB"/>
    <w:rsid w:val="00683CEB"/>
    <w:rsid w:val="00780BB0"/>
    <w:rsid w:val="007E2D76"/>
    <w:rsid w:val="00C459C9"/>
    <w:rsid w:val="00CB5032"/>
    <w:rsid w:val="00FC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D52537-655F-4E04-B805-0FF1823472F8}"/>
</file>

<file path=customXml/itemProps2.xml><?xml version="1.0" encoding="utf-8"?>
<ds:datastoreItem xmlns:ds="http://schemas.openxmlformats.org/officeDocument/2006/customXml" ds:itemID="{0B3E41BB-7307-45F4-BD03-26B5EE4642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1275</Words>
  <Characters>7268</Characters>
  <Application>Microsoft Office Word</Application>
  <DocSecurity>0</DocSecurity>
  <Lines>60</Lines>
  <Paragraphs>17</Paragraphs>
  <ScaleCrop>false</ScaleCrop>
  <Company/>
  <LinksUpToDate>false</LinksUpToDate>
  <CharactersWithSpaces>8526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Khouli</dc:creator>
  <cp:keywords/>
  <dc:description/>
  <cp:lastModifiedBy>Kais Zakaria</cp:lastModifiedBy>
  <cp:revision>7</cp:revision>
  <dcterms:created xsi:type="dcterms:W3CDTF">2023-06-14T20:30:00Z</dcterms:created>
  <dcterms:modified xsi:type="dcterms:W3CDTF">2023-06-16T15:26:00Z</dcterms:modified>
</cp:coreProperties>
</file>