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22721781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D80056" w:rsidRPr="00D80056">
        <w:rPr>
          <w:rFonts w:ascii="Sakkal Majalla" w:hAnsi="Sakkal Majalla" w:cs="Sakkal Majalla"/>
          <w:sz w:val="32"/>
          <w:szCs w:val="32"/>
          <w:rtl/>
          <w:lang w:eastAsia="ar" w:bidi="ar-MA"/>
        </w:rPr>
        <w:t>أخصائي العلاج الوظيفي</w:t>
      </w:r>
      <w:r w:rsidR="00D80056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34F9B39F" w:rsidR="00780BB0" w:rsidRPr="00D2700C" w:rsidRDefault="007212A9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7212A9">
              <w:rPr>
                <w:rFonts w:ascii="Sakkal Majalla" w:hAnsi="Sakkal Majalla" w:cs="Sakkal Majalla"/>
                <w:sz w:val="20"/>
                <w:szCs w:val="20"/>
                <w:rtl/>
              </w:rPr>
              <w:t>يقدم الدعم العملي لمساعدة الأشخاص على التغلب على الحواجز التي تتسبب بها الأمراض أو الصدمات أو الإعاقة أو الشيخوخة أو الحوادث التي تحول دون تمتعهم بحياة مستقلة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2E83D5E7" w14:textId="79D977F7" w:rsidR="00492404" w:rsidRPr="00492404" w:rsidRDefault="00492404" w:rsidP="0049240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92404">
              <w:rPr>
                <w:rFonts w:ascii="Sakkal Majalla" w:hAnsi="Sakkal Majalla" w:cs="Sakkal Majalla"/>
                <w:sz w:val="20"/>
                <w:szCs w:val="20"/>
                <w:rtl/>
              </w:rPr>
              <w:t>اتباع نهج "الشخص بالكامل'' تجاه الرفاه الجسدي والعقلي لكل مريض، وذلك من خلال مراعاة جميع احتياجاته الجسدية والاجتماعية والنفسية والبيئية</w:t>
            </w:r>
          </w:p>
          <w:p w14:paraId="12B1D144" w14:textId="77777777" w:rsidR="00492404" w:rsidRPr="00492404" w:rsidRDefault="00492404" w:rsidP="0049240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92404">
              <w:rPr>
                <w:rFonts w:ascii="Sakkal Majalla" w:hAnsi="Sakkal Majalla" w:cs="Sakkal Majalla"/>
                <w:sz w:val="20"/>
                <w:szCs w:val="20"/>
                <w:rtl/>
              </w:rPr>
              <w:t>تقييم خطط العلاج والتخطيط لها وتنفيذها وتقييمها في المستشفيات والمجتمع</w:t>
            </w:r>
          </w:p>
          <w:p w14:paraId="4AB5E915" w14:textId="77777777" w:rsidR="00492404" w:rsidRPr="00492404" w:rsidRDefault="00492404" w:rsidP="0049240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92404">
              <w:rPr>
                <w:rFonts w:ascii="Sakkal Majalla" w:hAnsi="Sakkal Majalla" w:cs="Sakkal Majalla"/>
                <w:sz w:val="20"/>
                <w:szCs w:val="20"/>
                <w:rtl/>
              </w:rPr>
              <w:t>وضع أهداف واقعية مع المريض لتحقيق النتائج المطلوبة</w:t>
            </w:r>
          </w:p>
          <w:p w14:paraId="3FBB9A21" w14:textId="77777777" w:rsidR="00492404" w:rsidRPr="00492404" w:rsidRDefault="00492404" w:rsidP="0049240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92404">
              <w:rPr>
                <w:rFonts w:ascii="Sakkal Majalla" w:hAnsi="Sakkal Majalla" w:cs="Sakkal Majalla"/>
                <w:sz w:val="20"/>
                <w:szCs w:val="20"/>
                <w:rtl/>
              </w:rPr>
              <w:t>التواصل مع المتخصصين الآخرين، مثل الأطباء وأخصائيي العلاج الطبيعي والأخصائيين الاجتماعيين وموردي المعدات والمهندسين المعماريين، وكذلك أسر المرضى والمعلمين ومقدمي الرعاية وأصحاب العمل</w:t>
            </w:r>
          </w:p>
          <w:p w14:paraId="1B14B31D" w14:textId="77777777" w:rsidR="00492404" w:rsidRPr="00492404" w:rsidRDefault="00492404" w:rsidP="0049240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92404">
              <w:rPr>
                <w:rFonts w:ascii="Sakkal Majalla" w:hAnsi="Sakkal Majalla" w:cs="Sakkal Majalla"/>
                <w:sz w:val="20"/>
                <w:szCs w:val="20"/>
                <w:rtl/>
              </w:rPr>
              <w:t>الاحتفاظ بسجلات مكتوبة وإلكترونية محدثة</w:t>
            </w:r>
          </w:p>
          <w:p w14:paraId="6A27F267" w14:textId="0428322F" w:rsidR="00780BB0" w:rsidRPr="00D2700C" w:rsidRDefault="00492404" w:rsidP="0049240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92404">
              <w:rPr>
                <w:rFonts w:ascii="Sakkal Majalla" w:hAnsi="Sakkal Majalla" w:cs="Sakkal Majalla"/>
                <w:sz w:val="20"/>
                <w:szCs w:val="20"/>
                <w:rtl/>
              </w:rPr>
              <w:t>كتابة التقارير وخطط الرعاية، وحضور اجتماعات الحالة متعددة التخصصات لتخطيط ومراجعة العلاج المستمر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54758505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EBD39" w14:textId="77777777" w:rsidR="0073409E" w:rsidRDefault="0073409E">
      <w:r>
        <w:separator/>
      </w:r>
    </w:p>
  </w:endnote>
  <w:endnote w:type="continuationSeparator" w:id="0">
    <w:p w14:paraId="6F02E4D3" w14:textId="77777777" w:rsidR="0073409E" w:rsidRDefault="0073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D31A7B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921A6" w14:textId="77777777" w:rsidR="0073409E" w:rsidRDefault="0073409E">
      <w:r>
        <w:separator/>
      </w:r>
    </w:p>
  </w:footnote>
  <w:footnote w:type="continuationSeparator" w:id="0">
    <w:p w14:paraId="3527D2E2" w14:textId="77777777" w:rsidR="0073409E" w:rsidRDefault="00734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D31A7B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93971"/>
    <w:rsid w:val="002C051F"/>
    <w:rsid w:val="00492404"/>
    <w:rsid w:val="00647AAB"/>
    <w:rsid w:val="007212A9"/>
    <w:rsid w:val="0073409E"/>
    <w:rsid w:val="00780BB0"/>
    <w:rsid w:val="007E2D76"/>
    <w:rsid w:val="00C459C9"/>
    <w:rsid w:val="00D31A7B"/>
    <w:rsid w:val="00D80056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0ED0EE-D4D5-4FD9-AAF1-7AE2FE5DE757}"/>
</file>

<file path=customXml/itemProps2.xml><?xml version="1.0" encoding="utf-8"?>
<ds:datastoreItem xmlns:ds="http://schemas.openxmlformats.org/officeDocument/2006/customXml" ds:itemID="{0C1448CB-0C7A-4DBE-824A-9392885C06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1226</Words>
  <Characters>6994</Characters>
  <Application>Microsoft Office Word</Application>
  <DocSecurity>0</DocSecurity>
  <Lines>58</Lines>
  <Paragraphs>16</Paragraphs>
  <ScaleCrop>false</ScaleCrop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2023-06-16T15:23:00Z</dcterms:modified>
</cp:coreProperties>
</file>